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25" w:rsidRPr="00430836" w:rsidRDefault="009B017F" w:rsidP="00B74A29">
      <w:pPr>
        <w:jc w:val="center"/>
        <w:rPr>
          <w:b/>
        </w:rPr>
      </w:pPr>
      <w:r w:rsidRPr="00430836">
        <w:rPr>
          <w:b/>
        </w:rPr>
        <w:t>Klauzula informacyjna</w:t>
      </w:r>
    </w:p>
    <w:tbl>
      <w:tblPr>
        <w:tblStyle w:val="TableGrid"/>
        <w:tblW w:w="10503" w:type="dxa"/>
        <w:tblInd w:w="-473" w:type="dxa"/>
        <w:tblLayout w:type="fixed"/>
        <w:tblCellMar>
          <w:top w:w="45" w:type="dxa"/>
          <w:left w:w="107" w:type="dxa"/>
        </w:tblCellMar>
        <w:tblLook w:val="04A0"/>
      </w:tblPr>
      <w:tblGrid>
        <w:gridCol w:w="2990"/>
        <w:gridCol w:w="7513"/>
      </w:tblGrid>
      <w:tr w:rsidR="000B11C0" w:rsidRPr="00861AAC" w:rsidTr="00B176D0">
        <w:trPr>
          <w:trHeight w:val="672"/>
        </w:trPr>
        <w:tc>
          <w:tcPr>
            <w:tcW w:w="10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11C0" w:rsidRPr="00861AAC" w:rsidRDefault="000B11C0" w:rsidP="00B17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DOTYCZĄCE PRZETWARZANIA DANYCH OSOBOWYCH </w:t>
            </w:r>
          </w:p>
          <w:p w:rsidR="000B11C0" w:rsidRPr="00861AAC" w:rsidRDefault="000B11C0" w:rsidP="00B1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>(MONITORING</w:t>
            </w:r>
            <w:bookmarkStart w:id="0" w:name="_GoBack"/>
            <w:bookmarkEnd w:id="0"/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0B11C0" w:rsidRPr="00861AAC" w:rsidTr="00B176D0">
        <w:trPr>
          <w:trHeight w:val="125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B176D0">
            <w:pPr>
              <w:ind w:right="7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>Podstawa prawna obowiązku informacyjnego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B176D0">
            <w:pPr>
              <w:spacing w:after="18" w:line="259" w:lineRule="auto"/>
              <w:ind w:left="180"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 xml:space="preserve">Art. 13 ust. 1 i ust. 2 Rozporządzenia Parlamentu Europejskiego i Rady (UE) 2016/679  z dnia 27 kwietnia 2016 r. </w:t>
            </w:r>
            <w:r w:rsidRPr="00861AAC">
              <w:rPr>
                <w:rFonts w:ascii="Times New Roman" w:hAnsi="Times New Roman" w:cs="Times New Roman"/>
                <w:i/>
                <w:sz w:val="20"/>
                <w:szCs w:val="20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 xml:space="preserve"> (Dz. U. UE. L. z 2016 r. Nr 119) zwane dalej „Rozporządzeniem”.</w:t>
            </w:r>
          </w:p>
        </w:tc>
      </w:tr>
      <w:tr w:rsidR="000B11C0" w:rsidRPr="00861AAC" w:rsidTr="00B176D0">
        <w:trPr>
          <w:trHeight w:val="65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B176D0">
            <w:pPr>
              <w:ind w:righ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Administrator danych 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6A3FB1">
            <w:pPr>
              <w:spacing w:line="259" w:lineRule="auto"/>
              <w:ind w:left="180"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Administratorem danych jest </w:t>
            </w:r>
            <w:r w:rsidR="009B017F" w:rsidRPr="009B017F">
              <w:rPr>
                <w:rFonts w:ascii="Times New Roman" w:hAnsi="Times New Roman" w:cs="Times New Roman"/>
                <w:sz w:val="20"/>
                <w:szCs w:val="20"/>
              </w:rPr>
              <w:t>Centrum Pomocy Psychologiczno-Pedagogicznej</w:t>
            </w:r>
            <w:r w:rsidR="009B01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B017F" w:rsidRPr="009B017F">
              <w:rPr>
                <w:rFonts w:ascii="Times New Roman" w:hAnsi="Times New Roman" w:cs="Times New Roman"/>
                <w:sz w:val="20"/>
                <w:szCs w:val="20"/>
              </w:rPr>
              <w:t>i Doskonalenia Nauczycieli</w:t>
            </w:r>
            <w:r w:rsidR="009B0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 xml:space="preserve">z siedzibą przy </w:t>
            </w:r>
            <w:r w:rsidR="009B017F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6A3FB1">
              <w:rPr>
                <w:rFonts w:ascii="Times New Roman" w:hAnsi="Times New Roman" w:cs="Times New Roman"/>
                <w:sz w:val="20"/>
                <w:szCs w:val="20"/>
              </w:rPr>
              <w:t>Bolesława Chrobrego 13</w:t>
            </w:r>
            <w:r w:rsidR="009B017F">
              <w:rPr>
                <w:rFonts w:ascii="Times New Roman" w:hAnsi="Times New Roman" w:cs="Times New Roman"/>
                <w:sz w:val="20"/>
                <w:szCs w:val="20"/>
              </w:rPr>
              <w:t xml:space="preserve"> 59-220 Legnica</w:t>
            </w:r>
          </w:p>
        </w:tc>
      </w:tr>
      <w:tr w:rsidR="000B11C0" w:rsidRPr="00861AAC" w:rsidTr="00B176D0">
        <w:trPr>
          <w:trHeight w:val="168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B17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9B017F">
            <w:pPr>
              <w:spacing w:line="259" w:lineRule="auto"/>
              <w:ind w:left="180" w:right="232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Z administratorem można się skontaktować drogą elektroniczną za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pośrednictwem adresu email: </w:t>
            </w:r>
            <w:r w:rsidR="009B017F">
              <w:rPr>
                <w:rFonts w:ascii="Times New Roman" w:hAnsi="Times New Roman" w:cs="Times New Roman"/>
                <w:b/>
                <w:sz w:val="20"/>
                <w:szCs w:val="20"/>
              </w:rPr>
              <w:t>sekretariat@cpppidn.legnica.eu</w:t>
            </w:r>
          </w:p>
          <w:p w:rsidR="000B11C0" w:rsidRPr="00861AAC" w:rsidRDefault="009B017F" w:rsidP="006A3FB1">
            <w:pPr>
              <w:spacing w:after="199" w:line="259" w:lineRule="auto"/>
              <w:ind w:left="180" w:right="2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telefonicznie pod numerem: </w:t>
            </w:r>
            <w:r w:rsidRPr="009B017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A3FB1" w:rsidRPr="006A3FB1">
              <w:rPr>
                <w:rFonts w:ascii="Times New Roman" w:hAnsi="Times New Roman" w:cs="Times New Roman"/>
                <w:b/>
                <w:sz w:val="20"/>
                <w:szCs w:val="20"/>
              </w:rPr>
              <w:t>67233102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B11C0" w:rsidRPr="00861AAC">
              <w:rPr>
                <w:rFonts w:ascii="Times New Roman" w:hAnsi="Times New Roman" w:cs="Times New Roman"/>
                <w:sz w:val="20"/>
                <w:szCs w:val="20"/>
              </w:rPr>
              <w:t xml:space="preserve">lub pisemnie: </w:t>
            </w:r>
            <w:r w:rsidR="000B11C0" w:rsidRPr="00861AAC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t xml:space="preserve"> </w:t>
            </w:r>
            <w:r w:rsidR="000B11C0" w:rsidRPr="00861AAC">
              <w:rPr>
                <w:rFonts w:ascii="Times New Roman" w:hAnsi="Times New Roman" w:cs="Times New Roman"/>
                <w:color w:val="0000FF"/>
                <w:sz w:val="20"/>
                <w:szCs w:val="20"/>
                <w:u w:val="single" w:color="0000FF"/>
              </w:rPr>
              <w:br/>
            </w:r>
            <w:r w:rsidRPr="009B017F">
              <w:rPr>
                <w:rFonts w:ascii="Times New Roman" w:hAnsi="Times New Roman" w:cs="Times New Roman"/>
                <w:b/>
                <w:sz w:val="20"/>
                <w:szCs w:val="20"/>
              </w:rPr>
              <w:t>Centrum Pomocy Psychologiczno-Pedagogicznej i Doskonalenia Nauczycieli,</w:t>
            </w:r>
            <w:r w:rsidRPr="009B01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ul. </w:t>
            </w:r>
            <w:r w:rsidR="006A3FB1">
              <w:rPr>
                <w:rFonts w:ascii="Times New Roman" w:hAnsi="Times New Roman" w:cs="Times New Roman"/>
                <w:b/>
                <w:sz w:val="20"/>
                <w:szCs w:val="20"/>
              </w:rPr>
              <w:t>Bolesława Chrobrego 13</w:t>
            </w:r>
            <w:r w:rsidRPr="009B017F">
              <w:rPr>
                <w:rFonts w:ascii="Times New Roman" w:hAnsi="Times New Roman" w:cs="Times New Roman"/>
                <w:b/>
                <w:sz w:val="20"/>
                <w:szCs w:val="20"/>
              </w:rPr>
              <w:t>, 59-220 Legnica</w:t>
            </w:r>
          </w:p>
        </w:tc>
      </w:tr>
      <w:tr w:rsidR="000B11C0" w:rsidRPr="00861AAC" w:rsidTr="00B176D0">
        <w:trPr>
          <w:trHeight w:val="1626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B176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>Inspektor 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B176D0">
            <w:pPr>
              <w:spacing w:line="259" w:lineRule="auto"/>
              <w:ind w:left="180"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Z inspektorem ochrony danych można się skontaktować drogą elektroniczną za pośrednictwem adresu email: </w:t>
            </w:r>
            <w:hyperlink r:id="rId7" w:history="1">
              <w:r w:rsidRPr="00861AAC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iod@zojo.legnica.eu</w:t>
              </w:r>
            </w:hyperlink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telefonicznie pod numerem: </w:t>
            </w: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76 728 65 28 </w:t>
            </w: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lub pisemnie na adres:</w:t>
            </w:r>
          </w:p>
          <w:p w:rsidR="000B11C0" w:rsidRPr="00861AAC" w:rsidRDefault="000B11C0" w:rsidP="00B176D0">
            <w:pPr>
              <w:spacing w:line="259" w:lineRule="auto"/>
              <w:ind w:left="180" w:right="2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Obsługi Jednostek Oświatowych </w:t>
            </w:r>
          </w:p>
          <w:p w:rsidR="000B11C0" w:rsidRPr="00861AAC" w:rsidRDefault="000B11C0" w:rsidP="00B176D0">
            <w:pPr>
              <w:spacing w:line="259" w:lineRule="auto"/>
              <w:ind w:left="180"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>ul. Złotoryjska 144,  59-220 Legnica z dopiskiem „IOD”</w:t>
            </w:r>
          </w:p>
        </w:tc>
      </w:tr>
      <w:tr w:rsidR="000B11C0" w:rsidRPr="00F0613C" w:rsidTr="00B176D0">
        <w:trPr>
          <w:trHeight w:val="6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B176D0">
            <w:pPr>
              <w:ind w:right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>Cele przetwarzania oraz podstawa prawna </w:t>
            </w: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przetwarzania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Default="000B11C0" w:rsidP="000B11C0">
            <w:pPr>
              <w:pStyle w:val="Akapitzlist"/>
              <w:numPr>
                <w:ilvl w:val="0"/>
                <w:numId w:val="7"/>
              </w:numPr>
              <w:tabs>
                <w:tab w:val="left" w:pos="1230"/>
              </w:tabs>
              <w:ind w:left="772" w:right="232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Celem przetwarzania jest </w:t>
            </w:r>
            <w:r w:rsidRPr="00F0613C">
              <w:rPr>
                <w:rFonts w:ascii="Times New Roman" w:hAnsi="Times New Roman" w:cs="Times New Roman"/>
                <w:sz w:val="20"/>
                <w:szCs w:val="20"/>
              </w:rPr>
              <w:t xml:space="preserve">zapewnienie bezpieczeństwa </w:t>
            </w:r>
            <w:r w:rsidR="009B017F">
              <w:rPr>
                <w:rFonts w:ascii="Times New Roman" w:hAnsi="Times New Roman" w:cs="Times New Roman"/>
                <w:sz w:val="20"/>
                <w:szCs w:val="20"/>
              </w:rPr>
              <w:t>klientów</w:t>
            </w:r>
            <w:r w:rsidRPr="00F0613C">
              <w:rPr>
                <w:rFonts w:ascii="Times New Roman" w:hAnsi="Times New Roman" w:cs="Times New Roman"/>
                <w:sz w:val="20"/>
                <w:szCs w:val="20"/>
              </w:rPr>
              <w:t xml:space="preserve"> i pracowników oraz osób przebywających na terenie placówki, ochrona mienia na terenie placówki, ustalanie sprawców czynów nagannych (bójki, zniszczenia mienia, kradzieże itp.) w placówce  i jej otoczeniu, ograniczanie dostępu do budynku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613C">
              <w:rPr>
                <w:rFonts w:ascii="Times New Roman" w:hAnsi="Times New Roman" w:cs="Times New Roman"/>
                <w:sz w:val="20"/>
                <w:szCs w:val="20"/>
              </w:rPr>
              <w:t>i terenu placówki osób nieuprawnionych i niepożądanych, zapewnienie bezpiecznych warunków nauki, wychowania i opieki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11C0" w:rsidRPr="00820872" w:rsidRDefault="000B11C0" w:rsidP="000B11C0">
            <w:pPr>
              <w:pStyle w:val="Akapitzlist"/>
              <w:numPr>
                <w:ilvl w:val="0"/>
                <w:numId w:val="7"/>
              </w:numPr>
              <w:tabs>
                <w:tab w:val="left" w:pos="1230"/>
              </w:tabs>
              <w:ind w:left="772" w:right="232" w:hanging="425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 xml:space="preserve">Podstawą przetwarzania jest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art. 6 ust. 1 lit. </w:t>
            </w:r>
            <w:r w:rsidR="005C470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Rozporządzenia (RODO), czyli 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wypełnienie obowiązku prawnego ciążącego na Administratorze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ustawą  z dnia 14 grudnia 2016 r. Prawo oświatowe art. 108a (Dz.U. z 2018 r. poz. 996)</w:t>
            </w:r>
            <w:r w:rsidR="005C4709">
              <w:rPr>
                <w:rFonts w:ascii="Times New Roman" w:hAnsi="Times New Roman" w:cs="Times New Roman"/>
                <w:sz w:val="20"/>
                <w:szCs w:val="20"/>
              </w:rPr>
              <w:t xml:space="preserve"> oraz art. 22</w:t>
            </w:r>
            <w:r w:rsidR="005C47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="005C4709">
              <w:rPr>
                <w:rFonts w:ascii="Times New Roman" w:hAnsi="Times New Roman" w:cs="Times New Roman"/>
                <w:sz w:val="20"/>
                <w:szCs w:val="20"/>
              </w:rPr>
              <w:t>Ustawy z dnia 26 czerwca 1974r. Kodeks pracy.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B11C0" w:rsidRPr="00F0613C" w:rsidRDefault="000B11C0" w:rsidP="00B176D0">
            <w:pPr>
              <w:pStyle w:val="Akapitzlist"/>
              <w:tabs>
                <w:tab w:val="left" w:pos="1230"/>
              </w:tabs>
              <w:ind w:left="772"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1C0" w:rsidRPr="00861AAC" w:rsidTr="00B176D0"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B176D0">
            <w:pPr>
              <w:ind w:right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Odbiorcy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A20583" w:rsidRDefault="00262787" w:rsidP="000B11C0">
            <w:pPr>
              <w:pStyle w:val="Akapitzlist"/>
              <w:numPr>
                <w:ilvl w:val="0"/>
                <w:numId w:val="6"/>
              </w:numPr>
              <w:spacing w:after="258" w:line="259" w:lineRule="auto"/>
              <w:ind w:left="747"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>ane</w:t>
            </w:r>
            <w:r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 z monitoringu 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 przekazyw</w:t>
            </w:r>
            <w:r w:rsidRPr="00A20583">
              <w:rPr>
                <w:rFonts w:ascii="Times New Roman" w:hAnsi="Times New Roman" w:cs="Times New Roman"/>
                <w:sz w:val="20"/>
                <w:szCs w:val="20"/>
              </w:rPr>
              <w:t>ane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583">
              <w:rPr>
                <w:rFonts w:ascii="Times New Roman" w:hAnsi="Times New Roman" w:cs="Times New Roman"/>
                <w:sz w:val="20"/>
                <w:szCs w:val="20"/>
              </w:rPr>
              <w:t>są wyłącznie podmiotom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583">
              <w:rPr>
                <w:rFonts w:ascii="Times New Roman" w:hAnsi="Times New Roman" w:cs="Times New Roman"/>
                <w:sz w:val="20"/>
                <w:szCs w:val="20"/>
              </w:rPr>
              <w:t>upoważnionym na podstawie przepisów prawa</w:t>
            </w:r>
            <w:r w:rsidR="006652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11C0" w:rsidRPr="00861AAC" w:rsidRDefault="000B11C0" w:rsidP="000B11C0">
            <w:pPr>
              <w:pStyle w:val="Akapitzlist"/>
              <w:numPr>
                <w:ilvl w:val="0"/>
                <w:numId w:val="6"/>
              </w:numPr>
              <w:spacing w:after="258" w:line="259" w:lineRule="auto"/>
              <w:ind w:left="747"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83">
              <w:rPr>
                <w:rFonts w:ascii="Times New Roman" w:hAnsi="Times New Roman" w:cs="Times New Roman"/>
                <w:sz w:val="20"/>
                <w:szCs w:val="20"/>
              </w:rPr>
              <w:t>Przetwarzanie Pani/Pana danych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ujętych w 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 monitoringu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możemy powierzyć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podmiotom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obsługującym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udostępniającym nam 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 system, przy czym zakres przetwarzania ograniczony będzie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br/>
              <w:t>tylko i wyłącznie do zakresu związanego z realizacją zadań w 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 xml:space="preserve"> syst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emie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, takich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wdrożenie,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naprawa,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 xml:space="preserve">konserwacja i odbywać się może po zawarciu umowy powierzenia </w:t>
            </w:r>
            <w:r w:rsidR="004D6FB2">
              <w:rPr>
                <w:rFonts w:ascii="Times New Roman" w:hAnsi="Times New Roman" w:cs="Times New Roman"/>
                <w:sz w:val="20"/>
                <w:szCs w:val="20"/>
              </w:rPr>
              <w:t xml:space="preserve">przetwarzania </w:t>
            </w: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11C0" w:rsidRPr="00861AAC" w:rsidTr="00B176D0">
        <w:trPr>
          <w:trHeight w:val="787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B176D0">
            <w:pPr>
              <w:ind w:right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 przechowywania danych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917D1A" w:rsidRDefault="004D6FB2" w:rsidP="00917D1A">
            <w:pPr>
              <w:pStyle w:val="Akapitzlist"/>
              <w:numPr>
                <w:ilvl w:val="0"/>
                <w:numId w:val="8"/>
              </w:numPr>
              <w:spacing w:after="258"/>
              <w:ind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ane zapisane przez </w:t>
            </w:r>
            <w:r w:rsidR="000B11C0" w:rsidRPr="00861AAC">
              <w:rPr>
                <w:rFonts w:ascii="Times New Roman" w:hAnsi="Times New Roman" w:cs="Times New Roman"/>
                <w:sz w:val="20"/>
                <w:szCs w:val="20"/>
              </w:rPr>
              <w:t>system monitoringu będą prze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chowywane </w:t>
            </w:r>
            <w:r w:rsidR="000B11C0" w:rsidRPr="00861AAC">
              <w:rPr>
                <w:rFonts w:ascii="Times New Roman" w:hAnsi="Times New Roman" w:cs="Times New Roman"/>
                <w:sz w:val="20"/>
                <w:szCs w:val="20"/>
              </w:rPr>
              <w:t xml:space="preserve">przez 30 dni. Po tym okresie dane są </w:t>
            </w:r>
            <w:r w:rsidR="000B11C0">
              <w:rPr>
                <w:rFonts w:ascii="Times New Roman" w:hAnsi="Times New Roman" w:cs="Times New Roman"/>
                <w:sz w:val="20"/>
                <w:szCs w:val="20"/>
              </w:rPr>
              <w:t>usuwane</w:t>
            </w:r>
            <w:r w:rsidR="003F0D9E">
              <w:rPr>
                <w:rFonts w:ascii="Times New Roman" w:hAnsi="Times New Roman" w:cs="Times New Roman"/>
                <w:sz w:val="20"/>
                <w:szCs w:val="20"/>
              </w:rPr>
              <w:t xml:space="preserve"> a w przypadku, w którym nagrania obrazu stanowią dowód w postepowaniu prowadzonym na podstawie przepisów prawa lub mogą stanowić dowód w postepowaniu, termin wyżej wskazany ulega przedłużeniu do czasu prawomocnego zakończenia </w:t>
            </w:r>
            <w:r w:rsidR="003F0D9E" w:rsidRPr="00235033">
              <w:rPr>
                <w:rFonts w:ascii="Times New Roman" w:hAnsi="Times New Roman" w:cs="Times New Roman"/>
                <w:sz w:val="20"/>
                <w:szCs w:val="20"/>
              </w:rPr>
              <w:t>postepowania (kodeks pracy art. 22</w:t>
            </w:r>
            <w:r w:rsidR="003F0D9E" w:rsidRPr="002350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 </w:t>
            </w:r>
            <w:r w:rsidR="003F0D9E" w:rsidRPr="00235033">
              <w:rPr>
                <w:rFonts w:ascii="Abadi" w:hAnsi="Abadi" w:cs="Times New Roman"/>
                <w:sz w:val="20"/>
                <w:szCs w:val="20"/>
              </w:rPr>
              <w:t>§</w:t>
            </w:r>
            <w:r w:rsidR="003F0D9E" w:rsidRPr="00235033">
              <w:rPr>
                <w:rFonts w:ascii="Times New Roman" w:hAnsi="Times New Roman" w:cs="Times New Roman"/>
                <w:sz w:val="20"/>
                <w:szCs w:val="20"/>
              </w:rPr>
              <w:t xml:space="preserve"> 4)</w:t>
            </w:r>
          </w:p>
        </w:tc>
      </w:tr>
      <w:tr w:rsidR="000B11C0" w:rsidRPr="00A07B91" w:rsidTr="00B176D0">
        <w:tblPrEx>
          <w:tblCellMar>
            <w:left w:w="108" w:type="dxa"/>
            <w:right w:w="63" w:type="dxa"/>
          </w:tblCellMar>
        </w:tblPrEx>
        <w:trPr>
          <w:trHeight w:val="2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B176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t>Prawa osoby, której dane </w:t>
            </w: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dotyczą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1E318D" w:rsidP="000B11C0">
            <w:pPr>
              <w:pStyle w:val="Akapitzlist"/>
              <w:numPr>
                <w:ilvl w:val="0"/>
                <w:numId w:val="5"/>
              </w:numPr>
              <w:spacing w:line="259" w:lineRule="auto"/>
              <w:ind w:left="747"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Przysługuje 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>Pani/Pan</w:t>
            </w:r>
            <w:r w:rsidRPr="00A2058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B11C0" w:rsidRPr="005C4709">
              <w:rPr>
                <w:rFonts w:ascii="Times New Roman" w:hAnsi="Times New Roman" w:cs="Times New Roman"/>
                <w:sz w:val="20"/>
                <w:szCs w:val="20"/>
              </w:rPr>
              <w:t>prawo  dostępu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  do  treści  swoich  danych</w:t>
            </w:r>
            <w:r w:rsidR="007964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  prawo </w:t>
            </w:r>
            <w:r w:rsidR="005C4709">
              <w:rPr>
                <w:rFonts w:ascii="Times New Roman" w:hAnsi="Times New Roman" w:cs="Times New Roman"/>
                <w:sz w:val="20"/>
                <w:szCs w:val="20"/>
              </w:rPr>
              <w:t>do ich sprostowania lub usunięcia  ponadto przysługuje prawo ograniczenia i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B11C0" w:rsidRPr="00861AAC">
              <w:rPr>
                <w:rFonts w:ascii="Times New Roman" w:hAnsi="Times New Roman" w:cs="Times New Roman"/>
                <w:sz w:val="20"/>
                <w:szCs w:val="20"/>
              </w:rPr>
              <w:t>h przetwarzania</w:t>
            </w:r>
            <w:r w:rsidR="00796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709">
              <w:rPr>
                <w:rFonts w:ascii="Times New Roman" w:hAnsi="Times New Roman" w:cs="Times New Roman"/>
                <w:sz w:val="20"/>
                <w:szCs w:val="20"/>
              </w:rPr>
              <w:t>w przypadkach określonych w art. 18 RODO.</w:t>
            </w:r>
            <w:r w:rsidR="000B11C0" w:rsidRPr="00861AAC">
              <w:rPr>
                <w:rFonts w:ascii="Times New Roman" w:hAnsi="Times New Roman" w:cs="Times New Roman"/>
                <w:sz w:val="20"/>
                <w:szCs w:val="20"/>
              </w:rPr>
              <w:t xml:space="preserve"> W celu skorzystania z powyższych praw należy skontaktować się z administratorem danych lub z inspektorem ochrony danych. </w:t>
            </w:r>
          </w:p>
          <w:p w:rsidR="009E0728" w:rsidRDefault="00917D1A" w:rsidP="00346EC5">
            <w:pPr>
              <w:pStyle w:val="Akapitzlist"/>
              <w:numPr>
                <w:ilvl w:val="0"/>
                <w:numId w:val="5"/>
              </w:numPr>
              <w:spacing w:after="196" w:line="259" w:lineRule="auto"/>
              <w:ind w:left="747"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Przysługuje 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 Pani/Pan</w:t>
            </w:r>
            <w:r w:rsidRPr="00A2058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 prawo  wniesienia  skargi  </w:t>
            </w:r>
            <w:r w:rsidR="00346EC5"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>Prezes</w:t>
            </w:r>
            <w:r w:rsidR="00346EC5" w:rsidRPr="00A20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46EC5" w:rsidRPr="00A205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Urzędu Ochrony Danych </w:t>
            </w:r>
            <w:r w:rsidR="00346EC5" w:rsidRPr="0066522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Osobowych, gdy uzna Pani/Pan, że przetwarzanie danych osobowych  </w:t>
            </w:r>
            <w:r w:rsidR="00346EC5" w:rsidRPr="00665220">
              <w:rPr>
                <w:rFonts w:ascii="Times New Roman" w:hAnsi="Times New Roman" w:cs="Times New Roman"/>
                <w:sz w:val="20"/>
                <w:szCs w:val="20"/>
              </w:rPr>
              <w:t xml:space="preserve">Pani/Pana dotyczących narusza przepisy Ogólnego rozporządzenia o ochronie danych. </w:t>
            </w:r>
            <w:r w:rsidR="00346EC5" w:rsidRPr="006652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E0728">
              <w:rPr>
                <w:rFonts w:ascii="Times New Roman" w:hAnsi="Times New Roman" w:cs="Times New Roman"/>
                <w:sz w:val="20"/>
                <w:szCs w:val="20"/>
              </w:rPr>
              <w:t xml:space="preserve">Biuro Prezesa  Urzędu Ochrony Danych </w:t>
            </w:r>
            <w:r w:rsidR="0066522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E0728">
              <w:rPr>
                <w:rFonts w:ascii="Times New Roman" w:hAnsi="Times New Roman" w:cs="Times New Roman"/>
                <w:sz w:val="20"/>
                <w:szCs w:val="20"/>
              </w:rPr>
              <w:t>sobowych</w:t>
            </w:r>
          </w:p>
          <w:p w:rsidR="00346EC5" w:rsidRPr="00346EC5" w:rsidRDefault="000B11C0" w:rsidP="009E0728">
            <w:pPr>
              <w:pStyle w:val="Akapitzlist"/>
              <w:spacing w:after="196" w:line="259" w:lineRule="auto"/>
              <w:ind w:left="747"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sz w:val="20"/>
                <w:szCs w:val="20"/>
              </w:rPr>
              <w:t>ul. Stawki 2, 00-193 Warszawa, telefon: 22 860 70 86</w:t>
            </w:r>
          </w:p>
        </w:tc>
      </w:tr>
      <w:tr w:rsidR="000B11C0" w:rsidRPr="00861AAC" w:rsidTr="006A3FB1">
        <w:tblPrEx>
          <w:tblCellMar>
            <w:left w:w="108" w:type="dxa"/>
            <w:right w:w="63" w:type="dxa"/>
          </w:tblCellMar>
        </w:tblPrEx>
        <w:trPr>
          <w:trHeight w:val="1030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Pr="00861AAC" w:rsidRDefault="000B11C0" w:rsidP="00B176D0">
            <w:pPr>
              <w:spacing w:after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Informacja o zautomatyzowanym podejmowaniu decyzji, </w:t>
            </w:r>
            <w:r w:rsidRPr="00861A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tym profilowaniu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C0" w:rsidRDefault="00917D1A" w:rsidP="00B176D0">
            <w:pPr>
              <w:spacing w:after="215" w:line="259" w:lineRule="auto"/>
              <w:ind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B11C0" w:rsidRPr="00A20583">
              <w:rPr>
                <w:rFonts w:ascii="Times New Roman" w:hAnsi="Times New Roman" w:cs="Times New Roman"/>
                <w:sz w:val="20"/>
                <w:szCs w:val="20"/>
              </w:rPr>
              <w:t>ane</w:t>
            </w:r>
            <w:r w:rsidR="000B11C0" w:rsidRPr="00861AAC">
              <w:rPr>
                <w:rFonts w:ascii="Times New Roman" w:hAnsi="Times New Roman" w:cs="Times New Roman"/>
                <w:sz w:val="20"/>
                <w:szCs w:val="20"/>
              </w:rPr>
              <w:t xml:space="preserve"> osobowe nie podlegają procesowi zautomatyzowanego podejmowania decyzji,</w:t>
            </w:r>
            <w:r w:rsidR="000B11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11C0" w:rsidRPr="00861AA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B11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11C0" w:rsidRPr="00861AAC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="000B11C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11C0" w:rsidRPr="00861AAC">
              <w:rPr>
                <w:rFonts w:ascii="Times New Roman" w:hAnsi="Times New Roman" w:cs="Times New Roman"/>
                <w:sz w:val="20"/>
                <w:szCs w:val="20"/>
              </w:rPr>
              <w:t>profilowania</w:t>
            </w:r>
            <w:r w:rsidR="00346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11C0" w:rsidRPr="00861A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46EC5" w:rsidRPr="00861AAC" w:rsidRDefault="00346EC5" w:rsidP="00B176D0">
            <w:pPr>
              <w:spacing w:after="215" w:line="259" w:lineRule="auto"/>
              <w:ind w:right="2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A29" w:rsidRDefault="00B74A29" w:rsidP="00B74A29">
      <w:pPr>
        <w:jc w:val="center"/>
      </w:pPr>
    </w:p>
    <w:sectPr w:rsidR="00B74A29" w:rsidSect="006A3FB1">
      <w:headerReference w:type="default" r:id="rId8"/>
      <w:footerReference w:type="default" r:id="rId9"/>
      <w:pgSz w:w="11906" w:h="16838"/>
      <w:pgMar w:top="969" w:right="1417" w:bottom="851" w:left="1417" w:header="284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45" w:rsidRDefault="001A4E45" w:rsidP="00B74A29">
      <w:pPr>
        <w:spacing w:after="0" w:line="240" w:lineRule="auto"/>
      </w:pPr>
      <w:r>
        <w:separator/>
      </w:r>
    </w:p>
  </w:endnote>
  <w:endnote w:type="continuationSeparator" w:id="0">
    <w:p w:rsidR="001A4E45" w:rsidRDefault="001A4E45" w:rsidP="00B7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2896745"/>
      <w:docPartObj>
        <w:docPartGallery w:val="Page Numbers (Bottom of Page)"/>
        <w:docPartUnique/>
      </w:docPartObj>
    </w:sdtPr>
    <w:sdtContent>
      <w:p w:rsidR="006824CE" w:rsidRDefault="006824CE">
        <w:pPr>
          <w:pStyle w:val="Stopka"/>
          <w:jc w:val="right"/>
        </w:pPr>
        <w:r>
          <w:t>14</w:t>
        </w:r>
      </w:p>
    </w:sdtContent>
  </w:sdt>
  <w:p w:rsidR="00AA72DE" w:rsidRDefault="00AA7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45" w:rsidRDefault="001A4E45" w:rsidP="00B74A29">
      <w:pPr>
        <w:spacing w:after="0" w:line="240" w:lineRule="auto"/>
      </w:pPr>
      <w:r>
        <w:separator/>
      </w:r>
    </w:p>
  </w:footnote>
  <w:footnote w:type="continuationSeparator" w:id="0">
    <w:p w:rsidR="001A4E45" w:rsidRDefault="001A4E45" w:rsidP="00B7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29" w:rsidRPr="00BF6AC3" w:rsidRDefault="00B74A29" w:rsidP="00B74A29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BF6AC3">
      <w:rPr>
        <w:rFonts w:ascii="Times New Roman" w:hAnsi="Times New Roman" w:cs="Times New Roman"/>
        <w:sz w:val="16"/>
        <w:szCs w:val="16"/>
      </w:rPr>
      <w:t xml:space="preserve">Załącznik nr </w:t>
    </w:r>
    <w:r w:rsidR="00235033" w:rsidRPr="00BF6AC3">
      <w:rPr>
        <w:rFonts w:ascii="Times New Roman" w:hAnsi="Times New Roman" w:cs="Times New Roman"/>
        <w:sz w:val="16"/>
        <w:szCs w:val="16"/>
      </w:rPr>
      <w:t>5</w:t>
    </w:r>
    <w:r w:rsidRPr="00BF6AC3">
      <w:rPr>
        <w:rFonts w:ascii="Times New Roman" w:hAnsi="Times New Roman" w:cs="Times New Roman"/>
        <w:sz w:val="16"/>
        <w:szCs w:val="16"/>
      </w:rPr>
      <w:t xml:space="preserve"> </w:t>
    </w:r>
  </w:p>
  <w:p w:rsidR="00FF3E48" w:rsidRPr="00BF6AC3" w:rsidRDefault="00FF3E48" w:rsidP="00FF3E48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BF6AC3">
      <w:rPr>
        <w:rFonts w:ascii="Times New Roman" w:hAnsi="Times New Roman" w:cs="Times New Roman"/>
        <w:sz w:val="16"/>
        <w:szCs w:val="16"/>
      </w:rPr>
      <w:t xml:space="preserve">do </w:t>
    </w:r>
    <w:r w:rsidR="00F2145D">
      <w:rPr>
        <w:rFonts w:ascii="Times New Roman" w:hAnsi="Times New Roman" w:cs="Times New Roman"/>
        <w:sz w:val="16"/>
        <w:szCs w:val="16"/>
      </w:rPr>
      <w:t xml:space="preserve">regulaminu </w:t>
    </w:r>
    <w:r w:rsidRPr="00BF6AC3">
      <w:rPr>
        <w:rFonts w:ascii="Times New Roman" w:hAnsi="Times New Roman" w:cs="Times New Roman"/>
        <w:sz w:val="16"/>
        <w:szCs w:val="16"/>
      </w:rPr>
      <w:t xml:space="preserve"> funkcjonowania monitoringu wizyjnego</w:t>
    </w:r>
  </w:p>
  <w:p w:rsidR="00FF3E48" w:rsidRPr="00BF6AC3" w:rsidRDefault="00FF3E48" w:rsidP="00FF3E48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BF6AC3">
      <w:rPr>
        <w:rFonts w:ascii="Times New Roman" w:hAnsi="Times New Roman" w:cs="Times New Roman"/>
        <w:sz w:val="16"/>
        <w:szCs w:val="16"/>
      </w:rPr>
      <w:t xml:space="preserve">w </w:t>
    </w:r>
    <w:proofErr w:type="spellStart"/>
    <w:r w:rsidR="009B017F">
      <w:rPr>
        <w:rFonts w:ascii="Times New Roman" w:hAnsi="Times New Roman" w:cs="Times New Roman"/>
        <w:sz w:val="16"/>
        <w:szCs w:val="16"/>
      </w:rPr>
      <w:t>CPPPiDN</w:t>
    </w:r>
    <w:proofErr w:type="spellEnd"/>
    <w:r w:rsidR="009B017F">
      <w:rPr>
        <w:rFonts w:ascii="Times New Roman" w:hAnsi="Times New Roman" w:cs="Times New Roman"/>
        <w:sz w:val="16"/>
        <w:szCs w:val="16"/>
      </w:rPr>
      <w:t xml:space="preserve"> </w:t>
    </w:r>
    <w:r w:rsidRPr="00BF6AC3">
      <w:rPr>
        <w:rFonts w:ascii="Times New Roman" w:hAnsi="Times New Roman" w:cs="Times New Roman"/>
        <w:sz w:val="16"/>
        <w:szCs w:val="16"/>
      </w:rPr>
      <w:t>w Legnicy</w:t>
    </w:r>
  </w:p>
  <w:p w:rsidR="00FF3E48" w:rsidRDefault="00FF3E48" w:rsidP="00B74A2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>
    <w:nsid w:val="21F20505"/>
    <w:multiLevelType w:val="hybridMultilevel"/>
    <w:tmpl w:val="71F442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6D1986"/>
    <w:multiLevelType w:val="hybridMultilevel"/>
    <w:tmpl w:val="703C12FA"/>
    <w:lvl w:ilvl="0" w:tplc="526425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0725B"/>
    <w:multiLevelType w:val="hybridMultilevel"/>
    <w:tmpl w:val="C20492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B5030B"/>
    <w:multiLevelType w:val="hybridMultilevel"/>
    <w:tmpl w:val="031A4BD8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64D45624"/>
    <w:multiLevelType w:val="hybridMultilevel"/>
    <w:tmpl w:val="B60C726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CCC0470"/>
    <w:multiLevelType w:val="hybridMultilevel"/>
    <w:tmpl w:val="B3C4F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54312"/>
    <w:multiLevelType w:val="hybridMultilevel"/>
    <w:tmpl w:val="7D70B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CFD"/>
    <w:rsid w:val="00013A25"/>
    <w:rsid w:val="000B11C0"/>
    <w:rsid w:val="00172476"/>
    <w:rsid w:val="001A4E45"/>
    <w:rsid w:val="001E318D"/>
    <w:rsid w:val="00235033"/>
    <w:rsid w:val="00262787"/>
    <w:rsid w:val="00281682"/>
    <w:rsid w:val="002D0FD1"/>
    <w:rsid w:val="00346EC5"/>
    <w:rsid w:val="003F0D9E"/>
    <w:rsid w:val="004079B6"/>
    <w:rsid w:val="00430836"/>
    <w:rsid w:val="004D6FB2"/>
    <w:rsid w:val="004E6019"/>
    <w:rsid w:val="00537695"/>
    <w:rsid w:val="005C4709"/>
    <w:rsid w:val="005F31FB"/>
    <w:rsid w:val="00665220"/>
    <w:rsid w:val="006824CE"/>
    <w:rsid w:val="006A3FB1"/>
    <w:rsid w:val="006E6271"/>
    <w:rsid w:val="006F2E92"/>
    <w:rsid w:val="006F5CED"/>
    <w:rsid w:val="007316ED"/>
    <w:rsid w:val="00771CE9"/>
    <w:rsid w:val="00796496"/>
    <w:rsid w:val="008A01D6"/>
    <w:rsid w:val="00917D1A"/>
    <w:rsid w:val="009618FF"/>
    <w:rsid w:val="009B017F"/>
    <w:rsid w:val="009E0728"/>
    <w:rsid w:val="00A20583"/>
    <w:rsid w:val="00AA72DE"/>
    <w:rsid w:val="00AD2222"/>
    <w:rsid w:val="00AD48E6"/>
    <w:rsid w:val="00B74A29"/>
    <w:rsid w:val="00BC33E9"/>
    <w:rsid w:val="00BF6AC3"/>
    <w:rsid w:val="00C80771"/>
    <w:rsid w:val="00CE5CFD"/>
    <w:rsid w:val="00DA6611"/>
    <w:rsid w:val="00E730FC"/>
    <w:rsid w:val="00E92B0A"/>
    <w:rsid w:val="00EB7768"/>
    <w:rsid w:val="00F2145D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A29"/>
  </w:style>
  <w:style w:type="paragraph" w:styleId="Stopka">
    <w:name w:val="footer"/>
    <w:basedOn w:val="Normalny"/>
    <w:link w:val="StopkaZnak"/>
    <w:uiPriority w:val="99"/>
    <w:unhideWhenUsed/>
    <w:rsid w:val="00B7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A29"/>
  </w:style>
  <w:style w:type="character" w:styleId="Hipercze">
    <w:name w:val="Hyperlink"/>
    <w:basedOn w:val="Domylnaczcionkaakapitu"/>
    <w:uiPriority w:val="99"/>
    <w:unhideWhenUsed/>
    <w:rsid w:val="00B74A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4A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4A29"/>
    <w:pPr>
      <w:ind w:left="720"/>
      <w:contextualSpacing/>
    </w:pPr>
  </w:style>
  <w:style w:type="table" w:customStyle="1" w:styleId="TableGrid">
    <w:name w:val="TableGrid"/>
    <w:rsid w:val="000B11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A29"/>
  </w:style>
  <w:style w:type="paragraph" w:styleId="Stopka">
    <w:name w:val="footer"/>
    <w:basedOn w:val="Normalny"/>
    <w:link w:val="StopkaZnak"/>
    <w:uiPriority w:val="99"/>
    <w:unhideWhenUsed/>
    <w:rsid w:val="00B7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A29"/>
  </w:style>
  <w:style w:type="character" w:styleId="Hipercze">
    <w:name w:val="Hyperlink"/>
    <w:basedOn w:val="Domylnaczcionkaakapitu"/>
    <w:uiPriority w:val="99"/>
    <w:unhideWhenUsed/>
    <w:rsid w:val="00B74A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4A2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4A29"/>
    <w:pPr>
      <w:ind w:left="720"/>
      <w:contextualSpacing/>
    </w:pPr>
  </w:style>
  <w:style w:type="table" w:customStyle="1" w:styleId="TableGrid">
    <w:name w:val="TableGrid"/>
    <w:rsid w:val="000B11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jo.legnica.e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Nowak</dc:creator>
  <cp:keywords/>
  <dc:description/>
  <cp:lastModifiedBy>grzegorz.enzinger</cp:lastModifiedBy>
  <cp:revision>23</cp:revision>
  <cp:lastPrinted>2019-09-02T09:44:00Z</cp:lastPrinted>
  <dcterms:created xsi:type="dcterms:W3CDTF">2019-08-28T12:16:00Z</dcterms:created>
  <dcterms:modified xsi:type="dcterms:W3CDTF">2022-01-19T09:25:00Z</dcterms:modified>
</cp:coreProperties>
</file>